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88" w:rsidRPr="00B13F88" w:rsidRDefault="00B13F88" w:rsidP="00B13F88">
      <w:pPr>
        <w:rPr>
          <w:rFonts w:cstheme="minorHAnsi"/>
          <w:b/>
          <w:bCs/>
        </w:rPr>
      </w:pPr>
      <w:r w:rsidRPr="00B13F88">
        <w:rPr>
          <w:rFonts w:cstheme="minorHAnsi"/>
          <w:b/>
          <w:bCs/>
        </w:rPr>
        <w:t>Цель</w:t>
      </w:r>
    </w:p>
    <w:p w:rsidR="00B13F88" w:rsidRPr="00B13F88" w:rsidRDefault="00B13F88" w:rsidP="00B13F88">
      <w:pPr>
        <w:rPr>
          <w:rFonts w:cstheme="minorHAnsi"/>
        </w:rPr>
      </w:pPr>
      <w:r w:rsidRPr="00B13F88">
        <w:rPr>
          <w:rFonts w:cstheme="minorHAnsi"/>
        </w:rPr>
        <w:t>Изучение уровня 25 (OH) D и эффектов дополнительного приема холекальциферола на функцию эндотелия и артериальное давление в условиях хронической стресс-индуцированной артериальной гипертонии (АГ) у крыс.</w:t>
      </w:r>
    </w:p>
    <w:p w:rsidR="00B13F88" w:rsidRPr="00B13F88" w:rsidRDefault="00B13F88" w:rsidP="00B13F88">
      <w:pPr>
        <w:rPr>
          <w:rFonts w:cstheme="minorHAnsi"/>
          <w:b/>
          <w:bCs/>
        </w:rPr>
      </w:pPr>
      <w:r w:rsidRPr="00B13F88">
        <w:rPr>
          <w:rFonts w:cstheme="minorHAnsi"/>
          <w:b/>
          <w:bCs/>
        </w:rPr>
        <w:t>Материалы и методы</w:t>
      </w:r>
    </w:p>
    <w:p w:rsidR="00B13F88" w:rsidRPr="00B13F88" w:rsidRDefault="00B13F88" w:rsidP="00B13F88">
      <w:pPr>
        <w:rPr>
          <w:rFonts w:cstheme="minorHAnsi"/>
        </w:rPr>
      </w:pPr>
      <w:r w:rsidRPr="00B13F88">
        <w:rPr>
          <w:rFonts w:cstheme="minorHAnsi"/>
        </w:rPr>
        <w:t>Исследование проводили на 136 половозрелых беспородных белых крысах-самцах массой 200–250 г. Крысы помещались в условия перенаселения на протяжении 4 месяцев, по истечении которых у подавляющего числа животных развивалась устойчивая стресс-индуцированная АГ. Для изучения роли витамина D в механизмах развития АГ, крысы потребляли холекальциферол в дозе 2500 МЕ/сутки на протяжении всего срока формирования у них гипертензивного статуса. На фоне приема холекальциферола оценивали его терапевтическое влияние на уровень АД и эндотелиальную функцию, которую определяли по содержанию оксида азота в крови и ацетилхолин-зависимой ваозорелаксации. В качестве контрольных групп были гипертензивные крысы, которые не потребляли холекальциферол, а также здоровые животные.</w:t>
      </w:r>
    </w:p>
    <w:p w:rsidR="00B13F88" w:rsidRPr="00B13F88" w:rsidRDefault="00B13F88" w:rsidP="00B13F88">
      <w:pPr>
        <w:rPr>
          <w:rFonts w:cstheme="minorHAnsi"/>
          <w:b/>
          <w:bCs/>
        </w:rPr>
      </w:pPr>
      <w:r w:rsidRPr="00B13F88">
        <w:rPr>
          <w:rFonts w:cstheme="minorHAnsi"/>
          <w:b/>
          <w:bCs/>
        </w:rPr>
        <w:t>Результаты</w:t>
      </w:r>
    </w:p>
    <w:p w:rsidR="00B13F88" w:rsidRPr="00B13F88" w:rsidRDefault="00B13F88" w:rsidP="00B13F88">
      <w:pPr>
        <w:rPr>
          <w:rFonts w:cstheme="minorHAnsi"/>
        </w:rPr>
      </w:pPr>
      <w:r w:rsidRPr="00B13F88">
        <w:rPr>
          <w:rFonts w:cstheme="minorHAnsi"/>
        </w:rPr>
        <w:t>Развитие стресс-индуцированной АГ сопровождается подавлением эндотелиальной функции сосудов, что выражалось в снижении как содержания NO в крови, так и эндотелийзависимой вазорелаксации при введении ацетилхолина. Применение холекальциферола у гипертензивных крыс в дозе 2500 МЕ/сутки приводит к снижению среднего АД, улучшению эндотелийзависимой вазорелаксации и повышению продукции NO</w:t>
      </w:r>
    </w:p>
    <w:p w:rsidR="00B13F88" w:rsidRPr="00B13F88" w:rsidRDefault="00B13F88" w:rsidP="00B13F88">
      <w:pPr>
        <w:rPr>
          <w:rFonts w:cstheme="minorHAnsi"/>
          <w:b/>
          <w:bCs/>
        </w:rPr>
      </w:pPr>
      <w:r w:rsidRPr="00B13F88">
        <w:rPr>
          <w:rFonts w:cstheme="minorHAnsi"/>
          <w:b/>
          <w:bCs/>
        </w:rPr>
        <w:t>Заключение</w:t>
      </w:r>
    </w:p>
    <w:p w:rsidR="00B13F88" w:rsidRPr="00B13F88" w:rsidRDefault="00B13F88" w:rsidP="00B13F88">
      <w:pPr>
        <w:rPr>
          <w:rFonts w:cstheme="minorHAnsi"/>
        </w:rPr>
      </w:pPr>
      <w:r w:rsidRPr="00B13F88">
        <w:rPr>
          <w:rFonts w:cstheme="minorHAnsi"/>
        </w:rPr>
        <w:t>Таким образом, курсовое применение холекальциферола у ГК способствует к нормализации гемодинамических параметров, в том числе снижению</w:t>
      </w:r>
      <w:bookmarkStart w:id="0" w:name="_GoBack"/>
      <w:bookmarkEnd w:id="0"/>
      <w:r w:rsidRPr="00B13F88">
        <w:rPr>
          <w:rFonts w:cstheme="minorHAnsi"/>
        </w:rPr>
        <w:t xml:space="preserve"> среднего АД, улучшению функции эндотелиальной функции сосудов. Результаты исследования свидетельствуют, что холекальциферол можем быть важным вспомогательным инструментом в антигипертензивной терапии, что требует дальнейших, более детальных исследований.</w:t>
      </w:r>
    </w:p>
    <w:p w:rsidR="00B13F88" w:rsidRPr="00B13F88" w:rsidRDefault="00B13F88" w:rsidP="00B13F88">
      <w:pPr>
        <w:rPr>
          <w:rFonts w:cstheme="minorHAnsi"/>
          <w:b/>
          <w:bCs/>
        </w:rPr>
      </w:pPr>
      <w:r w:rsidRPr="00B13F88">
        <w:rPr>
          <w:rFonts w:cstheme="minorHAnsi"/>
          <w:b/>
          <w:bCs/>
        </w:rPr>
        <w:t>Ключевые слова</w:t>
      </w:r>
    </w:p>
    <w:p w:rsidR="00B13F88" w:rsidRPr="00B13F88" w:rsidRDefault="00B13F88" w:rsidP="00B13F88">
      <w:pPr>
        <w:rPr>
          <w:rFonts w:cstheme="minorHAnsi"/>
        </w:rPr>
      </w:pPr>
      <w:r w:rsidRPr="00B13F88">
        <w:rPr>
          <w:rFonts w:cstheme="minorHAnsi"/>
        </w:rPr>
        <w:t>Артериальная гипертензия, холекальциферол, оксид азота, эндотелийзависимая вазодилатация, витамин D.</w:t>
      </w:r>
    </w:p>
    <w:p w:rsidR="007A5293" w:rsidRPr="00B13F88" w:rsidRDefault="007A5293" w:rsidP="00B13F88">
      <w:pPr>
        <w:rPr>
          <w:rFonts w:cstheme="minorHAnsi"/>
        </w:rPr>
      </w:pPr>
    </w:p>
    <w:sectPr w:rsidR="007A5293" w:rsidRPr="00B13F88" w:rsidSect="008268C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lack">
    <w:panose1 w:val="020B0A04020101010102"/>
    <w:charset w:val="00"/>
    <w:family w:val="swiss"/>
    <w:notTrueType/>
    <w:pitch w:val="variable"/>
    <w:sig w:usb0="A00002BF" w:usb1="4000207B" w:usb2="00000000" w:usb3="00000000" w:csb0="0000009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3F"/>
    <w:rsid w:val="0041446D"/>
    <w:rsid w:val="007627CD"/>
    <w:rsid w:val="007A5293"/>
    <w:rsid w:val="00852BAE"/>
    <w:rsid w:val="0088453F"/>
    <w:rsid w:val="00B13F88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1BAE4-6C65-41E3-91DA-456F3515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Head">
    <w:name w:val="Lead Head (СТАРТ)"/>
    <w:basedOn w:val="a"/>
    <w:next w:val="LeadText"/>
    <w:uiPriority w:val="99"/>
    <w:rsid w:val="0088453F"/>
    <w:pPr>
      <w:keepNext/>
      <w:shd w:val="clear" w:color="auto" w:fill="000000"/>
      <w:suppressAutoHyphens/>
      <w:autoSpaceDE w:val="0"/>
      <w:autoSpaceDN w:val="0"/>
      <w:adjustRightInd w:val="0"/>
      <w:spacing w:before="113" w:after="0" w:line="280" w:lineRule="atLeast"/>
      <w:ind w:left="113" w:right="113"/>
      <w:textAlignment w:val="center"/>
    </w:pPr>
    <w:rPr>
      <w:rFonts w:ascii="DINPro-Black" w:hAnsi="DINPro-Black" w:cs="DINPro-Black"/>
      <w:b/>
      <w:bCs/>
      <w:color w:val="000000"/>
      <w:spacing w:val="2"/>
      <w:sz w:val="24"/>
      <w:szCs w:val="24"/>
    </w:rPr>
  </w:style>
  <w:style w:type="paragraph" w:customStyle="1" w:styleId="LeadText">
    <w:name w:val="LeadText (СТАРТ)"/>
    <w:basedOn w:val="a"/>
    <w:next w:val="LeadHead"/>
    <w:uiPriority w:val="99"/>
    <w:rsid w:val="0088453F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</w:rPr>
  </w:style>
  <w:style w:type="character" w:customStyle="1" w:styleId="Bold">
    <w:name w:val="Bold"/>
    <w:uiPriority w:val="99"/>
    <w:rsid w:val="0088453F"/>
    <w:rPr>
      <w:b/>
      <w:bCs/>
      <w:u w:val="none"/>
      <w:vertAlign w:val="baseline"/>
    </w:rPr>
  </w:style>
  <w:style w:type="character" w:customStyle="1" w:styleId="Symbol">
    <w:name w:val="Symbol"/>
    <w:uiPriority w:val="99"/>
    <w:rsid w:val="00852BAE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2020-02-21T07:19:00Z</dcterms:created>
  <dcterms:modified xsi:type="dcterms:W3CDTF">2020-02-21T07:19:00Z</dcterms:modified>
</cp:coreProperties>
</file>